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67FC" w14:textId="3B821FE3" w:rsidR="0076640F" w:rsidRDefault="00FE08B4">
      <w:r w:rsidRPr="00FE08B4">
        <w:rPr>
          <w:sz w:val="32"/>
          <w:szCs w:val="32"/>
          <w:u w:val="single"/>
        </w:rPr>
        <w:t>Parodontologické dny v</w:t>
      </w:r>
      <w:r>
        <w:rPr>
          <w:sz w:val="32"/>
          <w:szCs w:val="32"/>
          <w:u w:val="single"/>
        </w:rPr>
        <w:t> </w:t>
      </w:r>
      <w:r w:rsidRPr="00FE08B4">
        <w:rPr>
          <w:sz w:val="32"/>
          <w:szCs w:val="32"/>
          <w:u w:val="single"/>
        </w:rPr>
        <w:t>Ostravě</w:t>
      </w:r>
    </w:p>
    <w:p w14:paraId="709883FB" w14:textId="3975BD3D" w:rsidR="00FE08B4" w:rsidRDefault="00FE08B4">
      <w:pPr>
        <w:rPr>
          <w:i/>
          <w:iCs/>
        </w:rPr>
      </w:pPr>
      <w:r>
        <w:rPr>
          <w:i/>
          <w:iCs/>
        </w:rPr>
        <w:t xml:space="preserve">Ve dnech 22.10.-23.10 se uskutečnilo v Hotelu Imperial </w:t>
      </w:r>
      <w:r w:rsidR="007A3563">
        <w:rPr>
          <w:i/>
          <w:iCs/>
        </w:rPr>
        <w:t xml:space="preserve">Ostrava pravidelné setkání zubních lékařů a </w:t>
      </w:r>
      <w:proofErr w:type="spellStart"/>
      <w:r w:rsidR="007A3563">
        <w:rPr>
          <w:i/>
          <w:iCs/>
        </w:rPr>
        <w:t>parodontologů</w:t>
      </w:r>
      <w:proofErr w:type="spellEnd"/>
      <w:r w:rsidR="007A3563">
        <w:rPr>
          <w:i/>
          <w:iCs/>
        </w:rPr>
        <w:t>.</w:t>
      </w:r>
    </w:p>
    <w:p w14:paraId="74E9AA4B" w14:textId="45825725" w:rsidR="007A3563" w:rsidRDefault="007A3563">
      <w:r>
        <w:t xml:space="preserve">Parodontologických dní se v Ostravě </w:t>
      </w:r>
      <w:r w:rsidR="009726B1">
        <w:t>zúčastnilo více</w:t>
      </w:r>
      <w:r>
        <w:t xml:space="preserve"> jak 130 posluchačů,</w:t>
      </w:r>
    </w:p>
    <w:p w14:paraId="6A6FB986" w14:textId="178E624F" w:rsidR="007A3563" w:rsidRDefault="007A3563">
      <w:r>
        <w:t xml:space="preserve">Odborné setkání zahájili </w:t>
      </w:r>
      <w:r w:rsidR="009726B1">
        <w:t>D</w:t>
      </w:r>
      <w:r>
        <w:t>r.</w:t>
      </w:r>
      <w:r w:rsidR="009726B1">
        <w:t xml:space="preserve"> </w:t>
      </w:r>
      <w:proofErr w:type="spellStart"/>
      <w:r w:rsidR="009726B1">
        <w:t>K</w:t>
      </w:r>
      <w:r>
        <w:t>orábek</w:t>
      </w:r>
      <w:proofErr w:type="spellEnd"/>
      <w:r>
        <w:t xml:space="preserve"> a </w:t>
      </w:r>
      <w:r w:rsidR="009726B1">
        <w:t>Dr. Kania</w:t>
      </w:r>
      <w:r>
        <w:t>. Bylo konstatováno, jak obtížné bylo uskutečnit v době pandemické a postpandemické již několikrát odložený kongres ČPS.</w:t>
      </w:r>
      <w:r w:rsidR="00441C43">
        <w:t xml:space="preserve"> Dr. Kania</w:t>
      </w:r>
      <w:r w:rsidR="00CC048C">
        <w:t>, hlavní organizátor, připomněl</w:t>
      </w:r>
      <w:r w:rsidR="009726B1">
        <w:t>, jaké obtíže provázely organizaci odborného setkání díky pandemii Covid a v důsledku toho odřeknutí zahraničních přednášejících pro rok 2021. Avšak na kvalitě odborných setkání se to vůbec neprojevilo. Potvrdilo to odborné setkání v </w:t>
      </w:r>
      <w:proofErr w:type="spellStart"/>
      <w:r w:rsidR="009726B1">
        <w:t>Darovanské</w:t>
      </w:r>
      <w:proofErr w:type="spellEnd"/>
      <w:r w:rsidR="009726B1">
        <w:t xml:space="preserve"> Dvoře v červnu, a Ostrava nebyla </w:t>
      </w:r>
      <w:r w:rsidR="008B27EF">
        <w:t>výjimkou. Při</w:t>
      </w:r>
      <w:r w:rsidR="009726B1">
        <w:t xml:space="preserve"> obou setkáních jsme mohli být právem hrdi na vysokou kvalitu všech přednášejících z ČR a ze Slovenska.</w:t>
      </w:r>
    </w:p>
    <w:p w14:paraId="12DBB6E4" w14:textId="2982A36C" w:rsidR="008B27EF" w:rsidRDefault="008B27EF">
      <w:r>
        <w:t>Odborný program zahájil Dr.</w:t>
      </w:r>
      <w:r w:rsidR="000B5A8A">
        <w:t xml:space="preserve"> Jan </w:t>
      </w:r>
      <w:proofErr w:type="spellStart"/>
      <w:r>
        <w:t>Streblov</w:t>
      </w:r>
      <w:proofErr w:type="spellEnd"/>
      <w:r w:rsidR="002E2082">
        <w:t>,</w:t>
      </w:r>
      <w:r w:rsidR="00B57463">
        <w:t xml:space="preserve"> Praha</w:t>
      </w:r>
      <w:r>
        <w:t xml:space="preserve"> se </w:t>
      </w:r>
      <w:r w:rsidR="000357E5">
        <w:t>svojí</w:t>
      </w:r>
      <w:r>
        <w:t xml:space="preserve"> přednáškou</w:t>
      </w:r>
      <w:r w:rsidR="00B57463">
        <w:t xml:space="preserve">.: „Interdisciplinární spolupráce z pohledu </w:t>
      </w:r>
      <w:proofErr w:type="spellStart"/>
      <w:r w:rsidR="00B57463">
        <w:t>parodontologa</w:t>
      </w:r>
      <w:proofErr w:type="spellEnd"/>
      <w:r w:rsidR="00B57463">
        <w:t xml:space="preserve">“. Autor v této přednášce ukázal, jak při správné kooperaci jednotlivých odborností, tedy parodontologie, ortodoncie, </w:t>
      </w:r>
      <w:proofErr w:type="spellStart"/>
      <w:r w:rsidR="00B57463">
        <w:t>implantologie</w:t>
      </w:r>
      <w:proofErr w:type="spellEnd"/>
      <w:r w:rsidR="00B57463">
        <w:t xml:space="preserve">, protetiky, stomatochirurgie, lze dosáhnout špičkových výsledku se zachováním dlouhodobé stability i parodontologicky kompromisních zubů. </w:t>
      </w:r>
      <w:r w:rsidR="00AD2BCD">
        <w:t>Podmínkou je kvalitní dentální hygiena a precizně provedená práce zubního technika. V</w:t>
      </w:r>
      <w:r w:rsidR="00B57463">
        <w:t xml:space="preserve"> centru dění je </w:t>
      </w:r>
      <w:r w:rsidR="00AD2BCD">
        <w:t xml:space="preserve">spolupracující </w:t>
      </w:r>
      <w:r w:rsidR="00441C43">
        <w:t xml:space="preserve">pacient. Na několika </w:t>
      </w:r>
      <w:r w:rsidR="000B5A8A">
        <w:t>obrazově výborně</w:t>
      </w:r>
      <w:r w:rsidR="00441C43">
        <w:t xml:space="preserve"> zdokumentovaných kazuistikách bylo autorem prezentováno, jak lze docílit maximální </w:t>
      </w:r>
      <w:r w:rsidR="000B5A8A">
        <w:t xml:space="preserve">dlouhodobé </w:t>
      </w:r>
      <w:r w:rsidR="00441C43">
        <w:t>spokojenosti pacienta při zdánlivě obtížně řešitelné</w:t>
      </w:r>
      <w:r w:rsidR="000B5A8A">
        <w:t xml:space="preserve"> a složité</w:t>
      </w:r>
      <w:r w:rsidR="00441C43">
        <w:t xml:space="preserve"> výchozí situaci.</w:t>
      </w:r>
    </w:p>
    <w:p w14:paraId="44B36FD1" w14:textId="2EABC72F" w:rsidR="000B5A8A" w:rsidRPr="00DC70E6" w:rsidRDefault="000B5A8A">
      <w:r>
        <w:t xml:space="preserve">V dopoledním programu pokračovala Dr. Marta </w:t>
      </w:r>
      <w:proofErr w:type="spellStart"/>
      <w:r w:rsidR="00CF01CC">
        <w:t>Murgašová</w:t>
      </w:r>
      <w:proofErr w:type="spellEnd"/>
      <w:r w:rsidR="00CF01CC">
        <w:t>, Trenčín</w:t>
      </w:r>
      <w:r>
        <w:t xml:space="preserve">, </w:t>
      </w:r>
      <w:r w:rsidR="007019AE">
        <w:t>na téma</w:t>
      </w:r>
      <w:r>
        <w:t>: „Bruxismus-každodenní problém v </w:t>
      </w:r>
      <w:proofErr w:type="spellStart"/>
      <w:r>
        <w:t>zubnej</w:t>
      </w:r>
      <w:proofErr w:type="spellEnd"/>
      <w:r>
        <w:t xml:space="preserve"> </w:t>
      </w:r>
      <w:r w:rsidR="007019AE">
        <w:t>ambulanci“. Autorka poukázala</w:t>
      </w:r>
      <w:r>
        <w:t xml:space="preserve">, že při terapii těchto poruch je potřeba uplatňovat multidisciplinární přístup, tedy nejenom stomatologické </w:t>
      </w:r>
      <w:r w:rsidR="007019AE">
        <w:t>ošetření (</w:t>
      </w:r>
      <w:proofErr w:type="spellStart"/>
      <w:r w:rsidR="007019AE">
        <w:t>nákusné</w:t>
      </w:r>
      <w:proofErr w:type="spellEnd"/>
      <w:r>
        <w:t xml:space="preserve"> dlahy, chrániče </w:t>
      </w:r>
      <w:proofErr w:type="spellStart"/>
      <w:r>
        <w:t>zkusu</w:t>
      </w:r>
      <w:proofErr w:type="spellEnd"/>
      <w:r>
        <w:t xml:space="preserve">, protetická úprava, atd), ale i cílenou rehabilitaci, vzít v potaz také neuromuskulární poruchy, migrény, poruchy krční </w:t>
      </w:r>
      <w:r w:rsidR="007019AE">
        <w:t>páteře</w:t>
      </w:r>
      <w:r>
        <w:t xml:space="preserve"> atd.</w:t>
      </w:r>
      <w:r w:rsidR="00CF01CC">
        <w:t xml:space="preserve"> Odstranění příčin, včetně redukcí různých zlozvyku by mělo být </w:t>
      </w:r>
      <w:r w:rsidR="00CF01CC" w:rsidRPr="00DC70E6">
        <w:t>prvořadým cílem při terapii.</w:t>
      </w:r>
    </w:p>
    <w:p w14:paraId="1EE161E7" w14:textId="3F9A8BC4" w:rsidR="00CF01CC" w:rsidRDefault="00CF01CC">
      <w:r w:rsidRPr="00DC70E6">
        <w:t xml:space="preserve">Posledním přednášejícím dopoledního odborného programu byl prof. MUDr.  Vojtěch </w:t>
      </w:r>
      <w:proofErr w:type="spellStart"/>
      <w:r w:rsidRPr="00DC70E6">
        <w:t>Thon</w:t>
      </w:r>
      <w:proofErr w:type="spellEnd"/>
      <w:r w:rsidRPr="00DC70E6">
        <w:t xml:space="preserve">, Brno se </w:t>
      </w:r>
      <w:r w:rsidR="00AE2C9A" w:rsidRPr="00DC70E6">
        <w:t>svojí</w:t>
      </w:r>
      <w:r w:rsidRPr="00DC70E6">
        <w:t xml:space="preserve"> přednáškou: „Imunitní reakce a Covid -19“. Tento světově uznávaný odborník na imunologii výborně vysvětlil princip onemocnění COVID-19 a problematiku protilátek, </w:t>
      </w:r>
      <w:proofErr w:type="gramStart"/>
      <w:r w:rsidRPr="00DC70E6">
        <w:t>doporuči</w:t>
      </w:r>
      <w:r w:rsidR="007019AE" w:rsidRPr="00DC70E6">
        <w:t>l</w:t>
      </w:r>
      <w:proofErr w:type="gramEnd"/>
      <w:r w:rsidR="007019AE" w:rsidRPr="00DC70E6">
        <w:t xml:space="preserve"> </w:t>
      </w:r>
      <w:r w:rsidRPr="00DC70E6">
        <w:t xml:space="preserve">jak se chránit, jaký význam má </w:t>
      </w:r>
      <w:r w:rsidR="009D0FF3" w:rsidRPr="00DC70E6">
        <w:t xml:space="preserve">vakcinace. Zdůraznil velký význam slizniční imunity, která je často mnohými odborníky </w:t>
      </w:r>
      <w:r w:rsidR="00190228" w:rsidRPr="00DC70E6">
        <w:t xml:space="preserve">zpochybňována. </w:t>
      </w:r>
      <w:r w:rsidR="009D0FF3" w:rsidRPr="00DC70E6">
        <w:t>Tato slizniční imunita může velmi dobře a kvalitně aktivovat systémovou imunitu.</w:t>
      </w:r>
      <w:r w:rsidR="00190228" w:rsidRPr="00DC70E6">
        <w:t xml:space="preserve"> Vakcinace významně ovlivňuje systémovou imunitu, ale jen velmi málo slizniční imunitu. </w:t>
      </w:r>
      <w:r w:rsidR="009D0FF3" w:rsidRPr="00DC70E6">
        <w:t xml:space="preserve"> I přesto, že </w:t>
      </w:r>
      <w:r w:rsidR="00AE2C9A" w:rsidRPr="00DC70E6">
        <w:t>vakcinace může zabránit těžším projevům onemocnění, je potřeba si uvědomit, že očkovaní přenášejí virus, i když v m</w:t>
      </w:r>
      <w:r w:rsidR="00FF33AB" w:rsidRPr="00DC70E6">
        <w:t>enším</w:t>
      </w:r>
      <w:r w:rsidR="00AE2C9A" w:rsidRPr="00DC70E6">
        <w:t xml:space="preserve"> množství.</w:t>
      </w:r>
      <w:r w:rsidR="0052230E" w:rsidRPr="00DC70E6">
        <w:t xml:space="preserve"> U dětí by v případě vakcinace stačila poloviční </w:t>
      </w:r>
      <w:r w:rsidR="00FF33AB" w:rsidRPr="00DC70E6">
        <w:t xml:space="preserve">redukovaná </w:t>
      </w:r>
      <w:r w:rsidR="0052230E" w:rsidRPr="00DC70E6">
        <w:t xml:space="preserve">dávka, což současné vakcíny </w:t>
      </w:r>
      <w:r w:rsidR="00647227" w:rsidRPr="00DC70E6">
        <w:t xml:space="preserve">zatím </w:t>
      </w:r>
      <w:r w:rsidR="00CF1F09" w:rsidRPr="00DC70E6">
        <w:t xml:space="preserve">neumožnují. Rovněž zdůraznil vekou úlohu </w:t>
      </w:r>
      <w:r w:rsidR="00647227" w:rsidRPr="00DC70E6">
        <w:t>protilátek,</w:t>
      </w:r>
      <w:r w:rsidR="00CF1F09" w:rsidRPr="00DC70E6">
        <w:t xml:space="preserve"> kdy pacienti po prodělaném onemocnění Covid</w:t>
      </w:r>
      <w:r w:rsidR="00647227" w:rsidRPr="00DC70E6">
        <w:t xml:space="preserve"> s prokázanou vysokou hladinou protilátek by měli být stavěni na úroveň plně očkovaných. V důsledku toho by měl být výrazný odstup u pacientů po prodělaném onemocnění Covid a vakcinací, minimálně několik měsíců, neboť tato přirozená imunita je u celé řady pacientů velmi kvalitní a mnohdy může poskytovat dobrou imunitní odpověď </w:t>
      </w:r>
      <w:r w:rsidR="00FF33AB" w:rsidRPr="00DC70E6">
        <w:t xml:space="preserve">dlouhodobě. Tak se předejde nežádoucím účinkům. </w:t>
      </w:r>
      <w:r w:rsidR="00647227" w:rsidRPr="00DC70E6">
        <w:t>Přednáška</w:t>
      </w:r>
      <w:r w:rsidR="0052230E" w:rsidRPr="00DC70E6">
        <w:t xml:space="preserve"> se setkala s nebývalým ohlasem a aplausem, o čemž svědčil mnohaminutový potlesk zcela zaplněného sálu.</w:t>
      </w:r>
    </w:p>
    <w:p w14:paraId="7EA4DE24" w14:textId="3610CC3C" w:rsidR="0052230E" w:rsidRDefault="0052230E">
      <w:r>
        <w:t xml:space="preserve">Odpolední program začal Dr. Jaroslav </w:t>
      </w:r>
      <w:proofErr w:type="spellStart"/>
      <w:proofErr w:type="gramStart"/>
      <w:r>
        <w:t>Černušák</w:t>
      </w:r>
      <w:proofErr w:type="spellEnd"/>
      <w:r>
        <w:t xml:space="preserve"> </w:t>
      </w:r>
      <w:r w:rsidR="008D7CC1">
        <w:t>,</w:t>
      </w:r>
      <w:proofErr w:type="gramEnd"/>
      <w:r w:rsidR="008D7CC1">
        <w:t xml:space="preserve"> Kralupy n.</w:t>
      </w:r>
      <w:proofErr w:type="spellStart"/>
      <w:r w:rsidR="008D7CC1">
        <w:t>vl</w:t>
      </w:r>
      <w:proofErr w:type="spellEnd"/>
      <w:r w:rsidR="008D7CC1">
        <w:t>.,</w:t>
      </w:r>
      <w:r>
        <w:t>přednáškou: „</w:t>
      </w:r>
      <w:r w:rsidR="00F52707">
        <w:t>Parodontologie v proměnách času</w:t>
      </w:r>
      <w:r w:rsidR="008D7CC1">
        <w:t>“. Autor</w:t>
      </w:r>
      <w:r w:rsidR="00F52707">
        <w:t xml:space="preserve"> poukázal, jakým prudkým </w:t>
      </w:r>
      <w:r w:rsidR="008D7CC1">
        <w:t>vývojem prošla</w:t>
      </w:r>
      <w:r w:rsidR="00F52707">
        <w:t xml:space="preserve"> </w:t>
      </w:r>
      <w:r w:rsidR="008D7CC1">
        <w:t>parodontologie v</w:t>
      </w:r>
      <w:r w:rsidR="00F52707">
        <w:t> posledních třiceti letech a jak se změnil přístup k terapii.</w:t>
      </w:r>
    </w:p>
    <w:p w14:paraId="07C869EC" w14:textId="77DA0855" w:rsidR="00F52707" w:rsidRDefault="008D7CC1">
      <w:r>
        <w:lastRenderedPageBreak/>
        <w:t>Následoval doc.</w:t>
      </w:r>
      <w:r w:rsidR="00F52707">
        <w:t xml:space="preserve"> </w:t>
      </w:r>
      <w:r>
        <w:t xml:space="preserve">Pavel </w:t>
      </w:r>
      <w:proofErr w:type="spellStart"/>
      <w:r>
        <w:t>Poleník</w:t>
      </w:r>
      <w:proofErr w:type="spellEnd"/>
      <w:r w:rsidR="00F52707">
        <w:t>,</w:t>
      </w:r>
      <w:r>
        <w:t xml:space="preserve"> Plzeň téma</w:t>
      </w:r>
      <w:r w:rsidR="00F52707">
        <w:t xml:space="preserve">. </w:t>
      </w:r>
      <w:proofErr w:type="spellStart"/>
      <w:r w:rsidR="00F52707">
        <w:t>Intraorální</w:t>
      </w:r>
      <w:proofErr w:type="spellEnd"/>
      <w:r w:rsidR="00F52707">
        <w:t xml:space="preserve"> a systémové účinky červeného vína“. Celá řada účinku vína je známá, například látky obsažené v červeném víně zvyšují propustnost membrány a tím i lepší účinnost některých léků, zabíjení některých </w:t>
      </w:r>
      <w:r>
        <w:t>škodlivých bakterií</w:t>
      </w:r>
      <w:r w:rsidR="00F52707">
        <w:t xml:space="preserve"> v dutině ústní</w:t>
      </w:r>
      <w:r>
        <w:t>, dále fenolové sloučeniny obsažené ve víně jsou prospěšné v prevenci celé řady chorob (kardiovaskulární, onkologická, atd).</w:t>
      </w:r>
    </w:p>
    <w:p w14:paraId="027EA11D" w14:textId="4A03BE32" w:rsidR="008D7CC1" w:rsidRDefault="008D7CC1">
      <w:r>
        <w:t xml:space="preserve">Posledním přednášejícím prvního dne byl Dr. Petr Barták, téma: „Okamžité implantace“. Autor na velmi precizně a detailně provedených postupech demonstroval nezbytnost správného zavedení implantátu v 3D pozici, jak velký vliv má na toto 3D plánování, implantační šablony a skenování. Formou kazuistik autor ukázal na úskalí, která mohou tento postup doprovázen a také zdůvodnil, </w:t>
      </w:r>
      <w:r w:rsidR="00A03ED9">
        <w:t>proč a</w:t>
      </w:r>
      <w:r>
        <w:t xml:space="preserve"> za jakých podmínek jsou tyto okamžité implantace stále častěji indikovány a prováděny.</w:t>
      </w:r>
    </w:p>
    <w:p w14:paraId="0CA46C65" w14:textId="4E5BF78D" w:rsidR="00A03ED9" w:rsidRDefault="00A03ED9">
      <w:r>
        <w:t xml:space="preserve">Druhý den odborného setkání zahájil Dr. Jeroným Klimeš, Praha se </w:t>
      </w:r>
      <w:r w:rsidR="002E2082">
        <w:t>svojí</w:t>
      </w:r>
      <w:r>
        <w:t xml:space="preserve"> přednáškou: </w:t>
      </w:r>
      <w:r w:rsidR="002E2082">
        <w:t>„</w:t>
      </w:r>
      <w:proofErr w:type="spellStart"/>
      <w:r w:rsidR="002E2082">
        <w:t>Dysthymie</w:t>
      </w:r>
      <w:proofErr w:type="spellEnd"/>
      <w:r>
        <w:t>, jak léčit lidi se špatnou náladou“. Úvodem své přednášky autor připomněl, jak v</w:t>
      </w:r>
      <w:r w:rsidR="00CF1F09">
        <w:t> </w:t>
      </w:r>
      <w:r>
        <w:t>minulosti</w:t>
      </w:r>
      <w:r w:rsidR="00CF1F09">
        <w:t xml:space="preserve"> </w:t>
      </w:r>
      <w:r>
        <w:t>měla hrozivý důsledek s vysokou úmrtností epidemie cholery v 19. století</w:t>
      </w:r>
      <w:r w:rsidR="00CF1F09">
        <w:t>. Z pohledu psychologa pandemie Covidu kromě</w:t>
      </w:r>
      <w:r w:rsidR="00CA31E9">
        <w:t xml:space="preserve"> některých</w:t>
      </w:r>
      <w:r w:rsidR="00CF1F09">
        <w:t xml:space="preserve"> celkových zdravotních komplikací zanechala na celé řadě pacientů spíše psychické následky. Pacientů s psychickými problémy výrazně přibylo, rovněž i těch, kteří se řadí do kategorie </w:t>
      </w:r>
      <w:proofErr w:type="spellStart"/>
      <w:r w:rsidR="00CF1F09">
        <w:t>dysthymiků</w:t>
      </w:r>
      <w:proofErr w:type="spellEnd"/>
      <w:r w:rsidR="00CF1F09">
        <w:t>, kdy tito lidé s kolísavou náladou mají tzv. hrotové prožívání emocí.</w:t>
      </w:r>
      <w:r w:rsidR="00647227">
        <w:t xml:space="preserve"> Zajímavosti přednášky byl </w:t>
      </w:r>
      <w:r w:rsidR="00DF0EFA">
        <w:t>i nástin</w:t>
      </w:r>
      <w:r w:rsidR="00647227">
        <w:t xml:space="preserve"> léčby bruxismu z pohledu psychologa</w:t>
      </w:r>
      <w:r w:rsidR="00DF0EFA">
        <w:t>, jak dalece kromě cíleného stomatologického ošetření může výrazně ovlivnit celkový efekt terapie správný psychologický přístup.</w:t>
      </w:r>
    </w:p>
    <w:p w14:paraId="426D2639" w14:textId="19694D6B" w:rsidR="0009325D" w:rsidRDefault="0009325D">
      <w:r>
        <w:t xml:space="preserve">V dopoledním programu druhého dne pokračoval Dr. Peter </w:t>
      </w:r>
      <w:proofErr w:type="spellStart"/>
      <w:r>
        <w:t>Abelovský</w:t>
      </w:r>
      <w:proofErr w:type="spellEnd"/>
      <w:r>
        <w:t>, Zvolen, na téma: „</w:t>
      </w:r>
      <w:proofErr w:type="gramStart"/>
      <w:r w:rsidRPr="0009325D">
        <w:t>3D</w:t>
      </w:r>
      <w:proofErr w:type="gramEnd"/>
      <w:r w:rsidRPr="0009325D">
        <w:t xml:space="preserve"> </w:t>
      </w:r>
      <w:proofErr w:type="spellStart"/>
      <w:r w:rsidRPr="0009325D">
        <w:t>rekonštrukcie</w:t>
      </w:r>
      <w:proofErr w:type="spellEnd"/>
      <w:r w:rsidRPr="0009325D">
        <w:t xml:space="preserve"> alveolu - máme </w:t>
      </w:r>
      <w:proofErr w:type="spellStart"/>
      <w:r w:rsidRPr="0009325D">
        <w:t>spoĺahlivú</w:t>
      </w:r>
      <w:proofErr w:type="spellEnd"/>
      <w:r w:rsidRPr="0009325D">
        <w:t xml:space="preserve"> </w:t>
      </w:r>
      <w:proofErr w:type="spellStart"/>
      <w:r w:rsidRPr="0009325D">
        <w:t>metódu</w:t>
      </w:r>
      <w:proofErr w:type="spellEnd"/>
      <w:r w:rsidRPr="0009325D">
        <w:t>?</w:t>
      </w:r>
      <w:r>
        <w:t>“</w:t>
      </w:r>
      <w:r w:rsidR="00A42A13">
        <w:t xml:space="preserve"> Autor na několika kasuistikách demonstroval postupy rekonstrukce kompromisního a nedostatečného objemu kosti nutného pro správnou </w:t>
      </w:r>
      <w:proofErr w:type="spellStart"/>
      <w:r w:rsidR="00A42A13">
        <w:t>implanaci</w:t>
      </w:r>
      <w:proofErr w:type="spellEnd"/>
      <w:r w:rsidR="00A42A13">
        <w:t xml:space="preserve">. Dr. </w:t>
      </w:r>
      <w:proofErr w:type="spellStart"/>
      <w:r w:rsidR="00A42A13">
        <w:t>Abelovský</w:t>
      </w:r>
      <w:proofErr w:type="spellEnd"/>
      <w:r w:rsidR="00A42A13">
        <w:t xml:space="preserve"> propagoval biologické principy s maximálním využitím autologní kosti a autogenních kostních štěpů s preferencí odběrového místa v </w:t>
      </w:r>
      <w:proofErr w:type="spellStart"/>
      <w:r w:rsidR="00A42A13">
        <w:t>regio</w:t>
      </w:r>
      <w:proofErr w:type="spellEnd"/>
      <w:r w:rsidR="00A42A13">
        <w:t xml:space="preserve"> linea </w:t>
      </w:r>
      <w:proofErr w:type="spellStart"/>
      <w:r w:rsidR="00A42A13">
        <w:t>obliqua</w:t>
      </w:r>
      <w:proofErr w:type="spellEnd"/>
      <w:r w:rsidR="00A42A13">
        <w:t>.</w:t>
      </w:r>
    </w:p>
    <w:p w14:paraId="77CBCEAB" w14:textId="5B5AD6CB" w:rsidR="00A42A13" w:rsidRDefault="00A42A13">
      <w:r>
        <w:t xml:space="preserve">Odborné setkání zakončil doc. Martin Starosta, Olomouc se </w:t>
      </w:r>
      <w:r w:rsidR="00D50EDD">
        <w:t>svojí</w:t>
      </w:r>
      <w:r>
        <w:t xml:space="preserve"> přednáškou: „Autotransplantace zubu x dentální implantát“</w:t>
      </w:r>
      <w:r w:rsidR="00D50EDD">
        <w:t xml:space="preserve">. Autor na celé řadě klinických případů demonstroval úspěšnost metody autotransplantace zubů, kdy tato metoda při správné indikaci a správném provedení zaujímá významné místo při rozhodování, jak nahradit chybějící zub. Nechybělo porovnání úspěšnosti této metody ve srovnání </w:t>
      </w:r>
      <w:proofErr w:type="gramStart"/>
      <w:r w:rsidR="00D50EDD">
        <w:t>s</w:t>
      </w:r>
      <w:proofErr w:type="gramEnd"/>
      <w:r w:rsidR="00D50EDD">
        <w:t xml:space="preserve"> úspěšnosti implantologické terapie. Doc </w:t>
      </w:r>
      <w:r w:rsidR="00CA31E9">
        <w:t>M. Starosta</w:t>
      </w:r>
      <w:r w:rsidR="00D50EDD">
        <w:t xml:space="preserve"> ukázal rovněž správné indikace a vysvětlil postup při provádění této metody.</w:t>
      </w:r>
    </w:p>
    <w:p w14:paraId="7B2A3992" w14:textId="761D411D" w:rsidR="00D50EDD" w:rsidRDefault="00D50EDD">
      <w:r>
        <w:t xml:space="preserve">Toto dvoudenní odborné setkání se setkalo s velkým ohlasem zcela zaplněného přednáškového sálu hotelu Imperial Ostrava a ukázalo rovněž na velmi vysokou úroveň tuzemských přednášejících. Přítomným posluchačům, kteří v plném počtu vydrželi až do poslední přednášky vůbec nevadila </w:t>
      </w:r>
      <w:r w:rsidR="00B24E63">
        <w:t xml:space="preserve">výjimečná absence zahraničních přednášejících v důsledku komplikací spojených s pandemií onemocnění Covid 19. Program pro příští rok, tentokráte již opět se zahraničními přednášejícími </w:t>
      </w:r>
      <w:r w:rsidR="000D7046">
        <w:t xml:space="preserve">zahájí </w:t>
      </w:r>
      <w:proofErr w:type="spellStart"/>
      <w:r w:rsidR="000D7046">
        <w:t>prof</w:t>
      </w:r>
      <w:proofErr w:type="spellEnd"/>
      <w:r w:rsidR="00B24E63">
        <w:t xml:space="preserve"> Matteo </w:t>
      </w:r>
      <w:proofErr w:type="spellStart"/>
      <w:r w:rsidR="00B24E63">
        <w:t>C</w:t>
      </w:r>
      <w:r w:rsidR="004E1DAF">
        <w:t>h</w:t>
      </w:r>
      <w:r w:rsidR="00B24E63">
        <w:t>iapasco</w:t>
      </w:r>
      <w:proofErr w:type="spellEnd"/>
      <w:r w:rsidR="00B24E63">
        <w:t xml:space="preserve">, </w:t>
      </w:r>
      <w:r w:rsidR="004E1DAF">
        <w:t>(</w:t>
      </w:r>
      <w:r w:rsidR="00B24E63">
        <w:t>Milano</w:t>
      </w:r>
      <w:r w:rsidR="004E1DAF">
        <w:t xml:space="preserve">) v termínu 20.-21.5.2022 na přehradě Seč v Pardubickém kraji. Více na </w:t>
      </w:r>
      <w:hyperlink r:id="rId4" w:history="1">
        <w:r w:rsidR="004E1DAF" w:rsidRPr="00455EC2">
          <w:rPr>
            <w:rStyle w:val="Hypertextovodkaz"/>
          </w:rPr>
          <w:t>www.perio.cz</w:t>
        </w:r>
      </w:hyperlink>
      <w:r w:rsidR="004E1DAF">
        <w:t>.</w:t>
      </w:r>
    </w:p>
    <w:p w14:paraId="6F023F62" w14:textId="69907B45" w:rsidR="004E1DAF" w:rsidRDefault="004E1DAF">
      <w:r>
        <w:t xml:space="preserve">Za výbor ČPS  </w:t>
      </w:r>
    </w:p>
    <w:p w14:paraId="66D600F2" w14:textId="677D0FDF" w:rsidR="004E1DAF" w:rsidRDefault="004E1DAF">
      <w:r>
        <w:t>MUDR. Michal Kania</w:t>
      </w:r>
    </w:p>
    <w:p w14:paraId="1EB9FDF6" w14:textId="77777777" w:rsidR="00DF0EFA" w:rsidRDefault="00DF0EFA"/>
    <w:p w14:paraId="70D1DF9E" w14:textId="77777777" w:rsidR="00CF01CC" w:rsidRDefault="00CF01CC"/>
    <w:p w14:paraId="3BB8D294" w14:textId="77777777" w:rsidR="009726B1" w:rsidRPr="007A3563" w:rsidRDefault="009726B1"/>
    <w:p w14:paraId="2B75A615" w14:textId="77777777" w:rsidR="007A3563" w:rsidRPr="00FE08B4" w:rsidRDefault="007A3563">
      <w:pPr>
        <w:rPr>
          <w:i/>
          <w:iCs/>
        </w:rPr>
      </w:pPr>
    </w:p>
    <w:sectPr w:rsidR="007A3563" w:rsidRPr="00FE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B4"/>
    <w:rsid w:val="000357E5"/>
    <w:rsid w:val="0009325D"/>
    <w:rsid w:val="000B5A8A"/>
    <w:rsid w:val="000D7046"/>
    <w:rsid w:val="00144E0D"/>
    <w:rsid w:val="00190228"/>
    <w:rsid w:val="002E2082"/>
    <w:rsid w:val="003A6A34"/>
    <w:rsid w:val="00441C43"/>
    <w:rsid w:val="004E1DAF"/>
    <w:rsid w:val="0052230E"/>
    <w:rsid w:val="00647227"/>
    <w:rsid w:val="007019AE"/>
    <w:rsid w:val="0076640F"/>
    <w:rsid w:val="0079710E"/>
    <w:rsid w:val="007A3563"/>
    <w:rsid w:val="007C1C37"/>
    <w:rsid w:val="008B27EF"/>
    <w:rsid w:val="008D7CC1"/>
    <w:rsid w:val="009726B1"/>
    <w:rsid w:val="009D0FF3"/>
    <w:rsid w:val="00A03ED9"/>
    <w:rsid w:val="00A42A13"/>
    <w:rsid w:val="00AD2BCD"/>
    <w:rsid w:val="00AE2C9A"/>
    <w:rsid w:val="00B24E63"/>
    <w:rsid w:val="00B57463"/>
    <w:rsid w:val="00C044FD"/>
    <w:rsid w:val="00CA31E9"/>
    <w:rsid w:val="00CC048C"/>
    <w:rsid w:val="00CE3960"/>
    <w:rsid w:val="00CF01CC"/>
    <w:rsid w:val="00CF1F09"/>
    <w:rsid w:val="00D50EDD"/>
    <w:rsid w:val="00DC70E6"/>
    <w:rsid w:val="00DF0EFA"/>
    <w:rsid w:val="00E1614B"/>
    <w:rsid w:val="00F52707"/>
    <w:rsid w:val="00F97D40"/>
    <w:rsid w:val="00FE08B4"/>
    <w:rsid w:val="00FF33A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8D83"/>
  <w15:chartTrackingRefBased/>
  <w15:docId w15:val="{26728D79-7293-4A26-8D2B-C5976351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D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Eduard Kania</cp:lastModifiedBy>
  <cp:revision>18</cp:revision>
  <dcterms:created xsi:type="dcterms:W3CDTF">2021-10-24T17:06:00Z</dcterms:created>
  <dcterms:modified xsi:type="dcterms:W3CDTF">2021-11-11T19:51:00Z</dcterms:modified>
</cp:coreProperties>
</file>